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3D2137DE" w:rsidR="00155A43" w:rsidRPr="00FD2B90" w:rsidRDefault="00FD2B90" w:rsidP="00FD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1279DC">
        <w:rPr>
          <w:rFonts w:ascii="Arial" w:hAnsi="Arial" w:cs="Arial"/>
          <w:b/>
          <w:sz w:val="28"/>
          <w:szCs w:val="24"/>
        </w:rPr>
        <w:t xml:space="preserve">de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7B0935">
        <w:rPr>
          <w:rFonts w:ascii="Arial" w:hAnsi="Arial" w:cs="Arial"/>
          <w:b/>
          <w:sz w:val="28"/>
          <w:szCs w:val="24"/>
        </w:rPr>
        <w:t xml:space="preserve">por </w:t>
      </w:r>
      <w:r w:rsidR="00DF439A" w:rsidRPr="00DF439A">
        <w:rPr>
          <w:rFonts w:ascii="Arial" w:hAnsi="Arial" w:cs="Arial"/>
          <w:b/>
          <w:sz w:val="28"/>
          <w:szCs w:val="24"/>
        </w:rPr>
        <w:t>taller de investigación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26"/>
        <w:gridCol w:w="710"/>
        <w:gridCol w:w="709"/>
        <w:gridCol w:w="282"/>
        <w:gridCol w:w="425"/>
        <w:gridCol w:w="284"/>
        <w:gridCol w:w="425"/>
        <w:gridCol w:w="425"/>
        <w:gridCol w:w="426"/>
        <w:gridCol w:w="283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283"/>
        <w:gridCol w:w="426"/>
      </w:tblGrid>
      <w:tr w:rsidR="00887AF7" w:rsidRPr="001E61C8" w14:paraId="7974BA4E" w14:textId="77777777" w:rsidTr="00887AF7">
        <w:trPr>
          <w:trHeight w:val="362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DF439A">
        <w:trPr>
          <w:trHeight w:val="380"/>
        </w:trPr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DF439A">
        <w:trPr>
          <w:trHeight w:val="380"/>
        </w:trPr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071A8C25" w:rsidR="00CE031D" w:rsidRPr="001E61C8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licenciatura</w:t>
            </w:r>
            <w:r w:rsidR="00DF439A">
              <w:rPr>
                <w:rFonts w:ascii="Arial" w:hAnsi="Arial" w:cs="Arial"/>
                <w:b/>
              </w:rPr>
              <w:t xml:space="preserve"> o maestría</w:t>
            </w:r>
          </w:p>
        </w:tc>
        <w:tc>
          <w:tcPr>
            <w:tcW w:w="69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CE031D" w:rsidRPr="001E61C8" w14:paraId="4C3BECEE" w14:textId="77777777" w:rsidTr="00DF439A">
        <w:trPr>
          <w:trHeight w:val="33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F19EF1" w14:textId="77777777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76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6B3E25" w14:textId="43964149" w:rsidR="00CE031D" w:rsidRPr="001E61C8" w:rsidRDefault="00DF439A" w:rsidP="00CE03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Nivel</w:t>
            </w:r>
          </w:p>
        </w:tc>
      </w:tr>
      <w:tr w:rsidR="00CE031D" w:rsidRPr="001E61C8" w14:paraId="380FF878" w14:textId="77777777" w:rsidTr="00DF439A">
        <w:trPr>
          <w:trHeight w:val="285"/>
        </w:trPr>
        <w:tc>
          <w:tcPr>
            <w:tcW w:w="2977" w:type="dxa"/>
            <w:gridSpan w:val="2"/>
            <w:tcBorders>
              <w:top w:val="nil"/>
            </w:tcBorders>
          </w:tcPr>
          <w:p w14:paraId="31FD37FC" w14:textId="1A6583A1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1372456681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1372456681"/>
          </w:p>
        </w:tc>
        <w:tc>
          <w:tcPr>
            <w:tcW w:w="7655" w:type="dxa"/>
            <w:gridSpan w:val="20"/>
            <w:tcBorders>
              <w:top w:val="single" w:sz="4" w:space="0" w:color="auto"/>
            </w:tcBorders>
          </w:tcPr>
          <w:p w14:paraId="5A598A00" w14:textId="575285A9" w:rsidR="00CE031D" w:rsidRPr="001E61C8" w:rsidRDefault="00DF439A" w:rsidP="00CE03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Licenciatura (</w:t>
            </w:r>
            <w:permStart w:id="1287594631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287594631"/>
            <w:r>
              <w:rPr>
                <w:rFonts w:ascii="Arial" w:hAnsi="Arial" w:cs="Arial"/>
                <w:b/>
              </w:rPr>
              <w:t>)               Maestría (</w:t>
            </w:r>
            <w:permStart w:id="494358360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494358360"/>
            <w:r>
              <w:rPr>
                <w:rFonts w:ascii="Arial" w:hAnsi="Arial" w:cs="Arial"/>
                <w:b/>
              </w:rPr>
              <w:t>)</w:t>
            </w:r>
          </w:p>
        </w:tc>
      </w:tr>
    </w:tbl>
    <w:p w14:paraId="57BBDE99" w14:textId="258E90CF" w:rsidR="00155A43" w:rsidRPr="00E66F4F" w:rsidRDefault="0017476E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Datos </w:t>
      </w:r>
      <w:r w:rsidR="00DF439A" w:rsidRPr="00DF439A">
        <w:rPr>
          <w:rFonts w:ascii="Arial" w:hAnsi="Arial" w:cs="Arial"/>
          <w:b/>
          <w:sz w:val="22"/>
        </w:rPr>
        <w:t>del antecedente académico (nivel de estudios anterior del que te pretendes titular)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4678"/>
      </w:tblGrid>
      <w:tr w:rsidR="00155A43" w:rsidRPr="001E61C8" w14:paraId="7D0805AC" w14:textId="77777777" w:rsidTr="00CE031D">
        <w:trPr>
          <w:trHeight w:val="354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Nombre completo 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DF439A" w:rsidRPr="001E61C8" w14:paraId="0198CA26" w14:textId="77777777" w:rsidTr="00DF439A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44909" w14:textId="77777777" w:rsidR="00DF439A" w:rsidRPr="001E61C8" w:rsidRDefault="00DF439A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36A34" w14:textId="77777777" w:rsidR="00DF439A" w:rsidRDefault="00DF439A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29D48" w14:textId="434737B5" w:rsidR="00DF439A" w:rsidRDefault="00C62F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Cédula profesional (solo maestría)</w:t>
            </w:r>
          </w:p>
        </w:tc>
      </w:tr>
      <w:tr w:rsidR="00DF439A" w:rsidRPr="001E61C8" w14:paraId="3272BEEC" w14:textId="77777777" w:rsidTr="00DF439A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200" w14:textId="35752001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965174970" w:edGrp="everyone"/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permEnd w:id="96517497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858" w14:textId="5008FFC0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1776033232" w:edGrp="everyone"/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B8E" w14:textId="3C86F224" w:rsidR="00DF439A" w:rsidRPr="001E61C8" w:rsidRDefault="00DF439A" w:rsidP="00841628">
            <w:pPr>
              <w:rPr>
                <w:rFonts w:ascii="Arial" w:hAnsi="Arial" w:cs="Arial"/>
                <w:b/>
              </w:rPr>
            </w:pPr>
            <w:permStart w:id="779115773" w:edGrp="everyone"/>
            <w:permEnd w:id="1776033232"/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99719E">
              <w:rPr>
                <w:rFonts w:ascii="Arial" w:hAnsi="Arial" w:cs="Arial"/>
                <w:b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permEnd w:id="779115773"/>
          </w:p>
        </w:tc>
      </w:tr>
    </w:tbl>
    <w:p w14:paraId="61B2F40B" w14:textId="77777777" w:rsidR="00155A43" w:rsidRPr="00766E6D" w:rsidRDefault="00E95CC9" w:rsidP="009B513E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CE031D">
        <w:trPr>
          <w:cantSplit/>
          <w:trHeight w:val="346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CE031D">
        <w:trPr>
          <w:trHeight w:val="333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68351625" w:rsidR="00155A43" w:rsidRPr="001E61C8" w:rsidRDefault="003D2BC8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2245803B" w:rsidR="00155A43" w:rsidRPr="001E61C8" w:rsidRDefault="003D2BC8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AD8E7C3" w14:textId="77777777" w:rsidTr="00CE031D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CE031D">
        <w:trPr>
          <w:trHeight w:val="274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306F89A8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1279DC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16A79F64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B4CF" w14:textId="77777777" w:rsidR="003D2BC8" w:rsidRPr="00181B7B" w:rsidRDefault="003D2BC8" w:rsidP="003D2B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5BD02990" w14:textId="77777777" w:rsidR="003D2BC8" w:rsidRPr="00181B7B" w:rsidRDefault="003D2BC8" w:rsidP="003D2BC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BD75446" w14:textId="77777777" w:rsidR="003D2BC8" w:rsidRPr="00181B7B" w:rsidRDefault="003D2BC8" w:rsidP="003D2BC8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6EC8EEE6" w14:textId="77777777" w:rsidR="003D2BC8" w:rsidRPr="00181B7B" w:rsidRDefault="003D2BC8" w:rsidP="003D2BC8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2D81D5DB" w14:textId="77777777" w:rsidR="003D2BC8" w:rsidRPr="00181B7B" w:rsidRDefault="003D2BC8" w:rsidP="003D2BC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68F60667" w:rsidR="00702294" w:rsidRPr="00181B7B" w:rsidRDefault="003D2BC8" w:rsidP="003D2B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780CA1FF" w14:textId="77777777" w:rsidR="003D2BC8" w:rsidRPr="00181B7B" w:rsidRDefault="003D2BC8" w:rsidP="003D2B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17AFB09F" w14:textId="77777777" w:rsidR="003D2BC8" w:rsidRPr="00181B7B" w:rsidRDefault="003D2BC8" w:rsidP="003D2BC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A177657" w14:textId="77777777" w:rsidR="003D2BC8" w:rsidRPr="00181B7B" w:rsidRDefault="003D2BC8" w:rsidP="003D2BC8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0123B263" w:rsidR="00702294" w:rsidRPr="00181B7B" w:rsidRDefault="003D2BC8" w:rsidP="003D2BC8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3D2BC8">
        <w:trPr>
          <w:trHeight w:val="72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56DDDB" w14:textId="78DE3281" w:rsidR="00A26B11" w:rsidRPr="003D2BC8" w:rsidRDefault="003D2BC8" w:rsidP="003D2BC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  <w:r w:rsidR="00A26B11"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4C109DFA" w14:textId="77777777" w:rsidR="003D2BC8" w:rsidRPr="007B5470" w:rsidRDefault="003D2BC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34895CF5" w14:textId="77777777" w:rsidR="003D2BC8" w:rsidRPr="007B5470" w:rsidRDefault="003D2BC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14BFF461" w14:textId="77777777" w:rsidR="003D2BC8" w:rsidRPr="007B5470" w:rsidRDefault="003D2BC8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230EEAC2" w14:textId="77777777" w:rsidR="003D2BC8" w:rsidRPr="00181B7B" w:rsidRDefault="003D2BC8" w:rsidP="003D2BC8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1168C2CF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="0099719E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19BD1CF0" w14:textId="2E093FCC" w:rsidR="00A624CE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DF439A">
              <w:rPr>
                <w:rFonts w:ascii="Arial" w:hAnsi="Arial" w:cs="Arial"/>
                <w:b/>
              </w:rPr>
              <w:t xml:space="preserve">                    </w:t>
            </w:r>
            <w:r w:rsidR="00FD2B90">
              <w:rPr>
                <w:rFonts w:ascii="Arial" w:hAnsi="Arial" w:cs="Arial"/>
                <w:b/>
              </w:rPr>
              <w:t xml:space="preserve">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78BCB1B6" w14:textId="6537BF31" w:rsidR="00A624CE" w:rsidRPr="004E6EEB" w:rsidRDefault="00A624CE" w:rsidP="00DF43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DF439A">
              <w:rPr>
                <w:rFonts w:ascii="Arial" w:hAnsi="Arial" w:cs="Arial"/>
                <w:b/>
              </w:rPr>
              <w:t xml:space="preserve">            </w:t>
            </w:r>
            <w:r w:rsidR="00181B7B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ermEnd w:id="411390301"/>
    <w:permEnd w:id="1434278663"/>
    <w:p w14:paraId="1CA4E5F5" w14:textId="74684668" w:rsidR="004A1298" w:rsidRPr="006209C0" w:rsidRDefault="001279DC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14F52FD7">
                <wp:simplePos x="0" y="0"/>
                <wp:positionH relativeFrom="margin">
                  <wp:posOffset>1480185</wp:posOffset>
                </wp:positionH>
                <wp:positionV relativeFrom="paragraph">
                  <wp:posOffset>40640</wp:posOffset>
                </wp:positionV>
                <wp:extent cx="5247005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03FA47C4" w:rsidR="003D54EA" w:rsidRPr="00C46BB7" w:rsidRDefault="003D54EA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1279D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titulación por </w:t>
                            </w:r>
                            <w:r w:rsidR="00DF439A" w:rsidRPr="00DF439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taller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55pt;margin-top:3.2pt;width:413.15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oEAIAAPoDAAAOAAAAZHJzL2Uyb0RvYy54bWysU11v2yAUfZ+0/4B4X+w4ydJacaouXadJ&#10;3YfU7gcQwDEacBmQ2Nmv3wWnabS9VfODdeHee7jncFjdDEaTg/RBgW3odFJSIi0HoeyuoT+e7t9d&#10;URIis4JpsLKhRxnozfrtm1XvallBB1pITxDEhrp3De1idHVRBN5Jw8IEnLSYbMEbFnHpd4XwrEd0&#10;o4uqLN8XPXjhPHAZAu7ejUm6zvhtK3n81rZBRqIbirPF/Pf5v03/Yr1i9c4z1yl+GoO9YgrDlMVD&#10;z1B3LDKy9+ofKKO4hwBtnHAwBbSt4jJzQDbT8i82jx1zMnNBcYI7yxT+Hyz/evjuiRINnVWUWGbw&#10;jjZ7JjwQIUmUQwRSJZV6F2osfnRYHocPMOBtZ8bBPQD/GYiFTcfsTt56D30nmcApp6mzuGgdcUIC&#10;2fZfQOBpbB8hAw2tN0lCFIUgOt7W8XxDOAfhuLmo5suyXFDCMTefzZYYpyNY/dztfIifJBiSgoZ6&#10;dEBGZ4eHEMfS55J0mIV7pTXus1pb0jf0elEtcsNFxqiIJtXKNPSqTN9om0TyoxW5OTKlxxhn0fbE&#10;OhEdKcdhO2BhkmIL4oj8PYxmxMeDQQf+NyU9GrGh4deeeUmJ/mxRw+vpfJ6cmxfzxbLChb/MbC8z&#10;zHKEamikZAw3Mbt95HqLWrcqy/AyyWlWNFgW8vQYkoMv17nq5cmu/wAAAP//AwBQSwMEFAAGAAgA&#10;AAAhAAsP8WbeAAAACQEAAA8AAABkcnMvZG93bnJldi54bWxMj81OwzAQhO9IfQdrkbhRu23a0pBN&#10;hUBcQfRP4ubG2yRqvI5itwlvj3uC26xmNPNtth5sI67U+doxwmSsQBAXztRcIuy2749PIHzQbHTj&#10;mBB+yMM6H91lOjWu5y+6bkIpYgn7VCNUIbSplL6oyGo/di1x9E6uszrEsyul6XQfy20jp0otpNU1&#10;x4VKt/RaUXHeXCzC/uP0fUjUZ/lm523vBiXZriTiw/3w8gwi0BD+wnDDj+iQR6aju7DxokGYzmaT&#10;GEVYJCBuvpqvojoiLJMlyDyT/z/IfwEAAP//AwBQSwECLQAUAAYACAAAACEAtoM4kv4AAADhAQAA&#10;EwAAAAAAAAAAAAAAAAAAAAAAW0NvbnRlbnRfVHlwZXNdLnhtbFBLAQItABQABgAIAAAAIQA4/SH/&#10;1gAAAJQBAAALAAAAAAAAAAAAAAAAAC8BAABfcmVscy8ucmVsc1BLAQItABQABgAIAAAAIQCbkMqo&#10;EAIAAPoDAAAOAAAAAAAAAAAAAAAAAC4CAABkcnMvZTJvRG9jLnhtbFBLAQItABQABgAIAAAAIQAL&#10;D/Fm3gAAAAkBAAAPAAAAAAAAAAAAAAAAAGoEAABkcnMvZG93bnJldi54bWxQSwUGAAAAAAQABADz&#10;AAAAdQUAAAAA&#10;" filled="f" stroked="f">
                <v:textbox>
                  <w:txbxContent>
                    <w:p w14:paraId="5AB81ABD" w14:textId="03FA47C4" w:rsidR="003D54EA" w:rsidRPr="00C46BB7" w:rsidRDefault="003D54EA" w:rsidP="00525D8A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1279D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titulación por </w:t>
                      </w:r>
                      <w:r w:rsidR="00DF439A" w:rsidRPr="00DF439A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taller de investigación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717B6C9B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pPr w:leftFromText="141" w:rightFromText="141" w:vertAnchor="text" w:tblpY="147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70843" w14:paraId="2E5C8B67" w14:textId="77777777" w:rsidTr="00170843">
        <w:trPr>
          <w:trHeight w:val="434"/>
        </w:trPr>
        <w:tc>
          <w:tcPr>
            <w:tcW w:w="10610" w:type="dxa"/>
            <w:shd w:val="clear" w:color="auto" w:fill="BFBFBF" w:themeFill="background1" w:themeFillShade="BF"/>
          </w:tcPr>
          <w:p w14:paraId="58A789C1" w14:textId="77777777" w:rsidR="00170843" w:rsidRPr="00181B7B" w:rsidRDefault="00170843" w:rsidP="00170843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C4D5E">
              <w:rPr>
                <w:rFonts w:ascii="Arial" w:hAnsi="Arial" w:cs="Arial"/>
                <w:b/>
                <w:bCs/>
                <w:sz w:val="18"/>
              </w:rPr>
              <w:t>El egresado envía o entregará su expediente de titulación al Encargado de Servicio Social y Titulación, con los siguientes documentos:</w:t>
            </w:r>
          </w:p>
        </w:tc>
      </w:tr>
      <w:tr w:rsidR="00170843" w14:paraId="187D6AAB" w14:textId="77777777" w:rsidTr="00170843">
        <w:tc>
          <w:tcPr>
            <w:tcW w:w="10610" w:type="dxa"/>
          </w:tcPr>
          <w:p w14:paraId="2F5CC38A" w14:textId="77777777" w:rsidR="00170843" w:rsidRPr="008C1D23" w:rsidRDefault="00170843" w:rsidP="00092DBA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Cs w:val="18"/>
              </w:rPr>
            </w:pP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Solicitud de </w:t>
            </w:r>
            <w:r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titulación debidamente firmada la cual se debe llenar de manera digital</w:t>
            </w: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.</w:t>
            </w:r>
          </w:p>
          <w:p w14:paraId="14C645CD" w14:textId="77777777" w:rsidR="00170843" w:rsidRPr="00DF439A" w:rsidRDefault="00170843" w:rsidP="00092DBA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Cs w:val="18"/>
              </w:rPr>
            </w:pPr>
            <w:r w:rsidRPr="008C1D23">
              <w:rPr>
                <w:rFonts w:ascii="Arial" w:hAnsi="Arial" w:cs="Arial"/>
                <w:sz w:val="18"/>
              </w:rPr>
              <w:t xml:space="preserve">Liberación de prácticas profesionales (aplica para la licenciatura en Ingeniería Industrial). </w:t>
            </w:r>
          </w:p>
          <w:p w14:paraId="15707396" w14:textId="584F0CF0" w:rsidR="00170843" w:rsidRDefault="00170843" w:rsidP="00092DBA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opia de c</w:t>
            </w:r>
            <w:r w:rsidRPr="00DF439A">
              <w:rPr>
                <w:rFonts w:ascii="Arial" w:hAnsi="Arial" w:cs="Arial"/>
                <w:sz w:val="18"/>
              </w:rPr>
              <w:t>édula profesional del antecedente escolar (</w:t>
            </w:r>
            <w:bookmarkStart w:id="0" w:name="_GoBack"/>
            <w:bookmarkEnd w:id="0"/>
            <w:r w:rsidR="008A50C6">
              <w:rPr>
                <w:sz w:val="18"/>
                <w:szCs w:val="18"/>
              </w:rPr>
              <w:t>para maestría</w:t>
            </w:r>
            <w:r w:rsidRPr="00DF439A">
              <w:rPr>
                <w:rFonts w:ascii="Arial" w:hAnsi="Arial" w:cs="Arial"/>
                <w:sz w:val="18"/>
              </w:rPr>
              <w:t>).</w:t>
            </w:r>
          </w:p>
          <w:p w14:paraId="160EF81E" w14:textId="2F121F0D" w:rsidR="00170843" w:rsidRPr="00DF439A" w:rsidRDefault="00170843" w:rsidP="00092DBA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z w:val="18"/>
              </w:rPr>
            </w:pPr>
            <w:r>
              <w:rPr>
                <w:sz w:val="18"/>
                <w:szCs w:val="18"/>
              </w:rPr>
              <w:t xml:space="preserve">Copia del título de licenciatura (para </w:t>
            </w:r>
            <w:r w:rsidR="008A50C6">
              <w:rPr>
                <w:sz w:val="18"/>
                <w:szCs w:val="18"/>
              </w:rPr>
              <w:t>maestría</w:t>
            </w:r>
            <w:r>
              <w:rPr>
                <w:sz w:val="18"/>
                <w:szCs w:val="18"/>
              </w:rPr>
              <w:t>).</w:t>
            </w:r>
          </w:p>
          <w:p w14:paraId="57515A55" w14:textId="77777777" w:rsidR="00170843" w:rsidRDefault="00170843" w:rsidP="00092DBA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8C1D23">
              <w:rPr>
                <w:rFonts w:ascii="Arial" w:hAnsi="Arial" w:cs="Arial"/>
                <w:sz w:val="18"/>
              </w:rPr>
              <w:t xml:space="preserve">Constancia reciente y certificada por el Registro Civil de la Clave Única de Registro de Población (CURP). Descargar de la página de internet: </w:t>
            </w:r>
            <w:hyperlink r:id="rId11" w:history="1">
              <w:r w:rsidRPr="008C1D23">
                <w:rPr>
                  <w:rStyle w:val="Hipervnculo"/>
                  <w:rFonts w:ascii="Arial" w:hAnsi="Arial" w:cs="Arial"/>
                  <w:sz w:val="18"/>
                </w:rPr>
                <w:t>https://www.gob.mx/curp/</w:t>
              </w:r>
            </w:hyperlink>
            <w:r w:rsidRPr="008C1D23">
              <w:rPr>
                <w:rFonts w:ascii="Arial" w:hAnsi="Arial" w:cs="Arial"/>
                <w:sz w:val="18"/>
              </w:rPr>
              <w:t>.</w:t>
            </w:r>
          </w:p>
          <w:p w14:paraId="67035B00" w14:textId="77777777" w:rsidR="00170843" w:rsidRPr="009C4D5E" w:rsidRDefault="00170843" w:rsidP="00092DBA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>Constancia actualizada de no adeudos de material bibliográfico emitida por Biblioteca de la Universidad.</w:t>
            </w:r>
          </w:p>
          <w:p w14:paraId="06C6ECF7" w14:textId="77777777" w:rsidR="00170843" w:rsidRPr="001279DC" w:rsidRDefault="00170843" w:rsidP="00092DBA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 xml:space="preserve">Constancia actualizada de no adeudos </w:t>
            </w:r>
            <w:r>
              <w:rPr>
                <w:rStyle w:val="fontstyle01"/>
              </w:rPr>
              <w:t>emitida por el área de caja de la Universidad.</w:t>
            </w:r>
          </w:p>
        </w:tc>
      </w:tr>
      <w:tr w:rsidR="00170843" w14:paraId="1091FAF4" w14:textId="77777777" w:rsidTr="00170843">
        <w:trPr>
          <w:trHeight w:val="909"/>
        </w:trPr>
        <w:tc>
          <w:tcPr>
            <w:tcW w:w="10610" w:type="dxa"/>
            <w:shd w:val="clear" w:color="auto" w:fill="BFBFBF" w:themeFill="background1" w:themeFillShade="BF"/>
          </w:tcPr>
          <w:p w14:paraId="1E71D8AC" w14:textId="77777777" w:rsidR="00170843" w:rsidRPr="009C4D5E" w:rsidRDefault="00170843" w:rsidP="00170843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170843" w14:paraId="520D37E0" w14:textId="77777777" w:rsidTr="00170843">
        <w:tc>
          <w:tcPr>
            <w:tcW w:w="10610" w:type="dxa"/>
          </w:tcPr>
          <w:p w14:paraId="4B552C85" w14:textId="7AF39FF0" w:rsidR="00170843" w:rsidRPr="003D2BC8" w:rsidRDefault="00170843" w:rsidP="00092DBA">
            <w:pPr>
              <w:pStyle w:val="Textodeglobo"/>
              <w:numPr>
                <w:ilvl w:val="0"/>
                <w:numId w:val="33"/>
              </w:numPr>
              <w:spacing w:line="276" w:lineRule="auto"/>
              <w:ind w:left="452" w:hanging="283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Aviso de privacidad firmado en expediente. </w:t>
            </w:r>
          </w:p>
          <w:p w14:paraId="1D99C7E7" w14:textId="77777777" w:rsid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 xml:space="preserve">Original de acta de nacimiento o equivalente en el expediente físico de la Universidad. </w:t>
            </w:r>
          </w:p>
          <w:p w14:paraId="2F96BDBD" w14:textId="77777777" w:rsid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 xml:space="preserve">Original del certificado de estudios totales del antecedente o resolución de revalidación de estudios en el expediente físico de la Universidad. </w:t>
            </w:r>
          </w:p>
          <w:p w14:paraId="44F9C6D0" w14:textId="77777777" w:rsid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hAnsi="Arial" w:cs="Arial"/>
                <w:sz w:val="18"/>
              </w:rPr>
              <w:t xml:space="preserve">En los casos de ingreso por equivalencia o revalidación, el original de la resolución de equivalencia o revalidación parcial de estudios de maestría, en el expediente físico de la Universidad. </w:t>
            </w:r>
          </w:p>
          <w:p w14:paraId="3D4CFA85" w14:textId="77777777" w:rsidR="00170843" w:rsidRPr="00DF439A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eastAsia="Arial" w:hAnsi="Arial" w:cs="Arial"/>
                <w:color w:val="000000"/>
                <w:sz w:val="18"/>
              </w:rPr>
              <w:t>Que el certificado de estudios totales de la licenciatura 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maestría que se desea titular, </w:t>
            </w:r>
            <w:r w:rsidRPr="00DF439A">
              <w:rPr>
                <w:rFonts w:ascii="Arial" w:eastAsia="Arial" w:hAnsi="Arial" w:cs="Arial"/>
                <w:color w:val="000000"/>
                <w:sz w:val="18"/>
              </w:rPr>
              <w:t>haya sido emitido</w:t>
            </w:r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  <w:r w:rsidRPr="00DF439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14:paraId="4D339BCE" w14:textId="77777777" w:rsidR="00170843" w:rsidRPr="00DF439A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DF439A">
              <w:rPr>
                <w:rFonts w:ascii="Arial" w:eastAsia="Arial" w:hAnsi="Arial" w:cs="Arial"/>
                <w:color w:val="000000"/>
                <w:sz w:val="18"/>
              </w:rPr>
              <w:t>Haber sido liberado el servicio social por parte de la Universidad (para licenciatura, excepto Psicología y Nutrición y Ciencia de los Alimentos, Art. 204 del Reglamento General de Alumnos).</w:t>
            </w:r>
          </w:p>
          <w:p w14:paraId="4FECFF5B" w14:textId="77777777" w:rsidR="00170843" w:rsidRPr="009C4D5E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  <w:szCs w:val="18"/>
              </w:rPr>
              <w:t>En caso de haber egresado más de 5 años atrás, c</w:t>
            </w:r>
            <w:r w:rsidRPr="009C4D5E">
              <w:rPr>
                <w:rFonts w:ascii="Arial" w:hAnsi="Arial" w:cs="Arial"/>
                <w:sz w:val="18"/>
              </w:rPr>
              <w:t>ontar con el dictamen favorable emitido por el Comité de Evaluación Académica correspondiente, previa validación en Secretaría General Escolar.</w:t>
            </w:r>
          </w:p>
        </w:tc>
      </w:tr>
      <w:tr w:rsidR="00170843" w14:paraId="154DC37A" w14:textId="77777777" w:rsidTr="00170843">
        <w:tc>
          <w:tcPr>
            <w:tcW w:w="10610" w:type="dxa"/>
            <w:shd w:val="clear" w:color="auto" w:fill="BFBFBF" w:themeFill="background1" w:themeFillShade="BF"/>
          </w:tcPr>
          <w:p w14:paraId="602562D7" w14:textId="77777777" w:rsidR="00170843" w:rsidRPr="00DF439A" w:rsidRDefault="00170843" w:rsidP="00170843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DF439A">
              <w:rPr>
                <w:rFonts w:ascii="Arial" w:hAnsi="Arial" w:cs="Arial"/>
                <w:b/>
                <w:bCs/>
                <w:sz w:val="18"/>
              </w:rPr>
              <w:t>El E</w:t>
            </w:r>
            <w:r>
              <w:rPr>
                <w:rFonts w:ascii="Arial" w:hAnsi="Arial" w:cs="Arial"/>
                <w:b/>
                <w:bCs/>
                <w:sz w:val="18"/>
              </w:rPr>
              <w:t>ncargado de Servicio Social y T</w:t>
            </w:r>
            <w:r w:rsidRPr="00DF439A">
              <w:rPr>
                <w:rFonts w:ascii="Arial" w:hAnsi="Arial" w:cs="Arial"/>
                <w:b/>
                <w:bCs/>
                <w:sz w:val="18"/>
              </w:rPr>
              <w:t>itulación, previo cumplimiento de los requisitos mencionados,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F439A">
              <w:rPr>
                <w:rFonts w:ascii="Arial" w:hAnsi="Arial" w:cs="Arial"/>
                <w:b/>
                <w:bCs/>
                <w:sz w:val="18"/>
              </w:rPr>
              <w:t>ge</w:t>
            </w:r>
            <w:r>
              <w:rPr>
                <w:rFonts w:ascii="Arial" w:hAnsi="Arial" w:cs="Arial"/>
                <w:b/>
                <w:bCs/>
                <w:sz w:val="18"/>
              </w:rPr>
              <w:t>nerará el cargo para el pago de</w:t>
            </w:r>
            <w:r w:rsidRPr="00DF439A">
              <w:rPr>
                <w:rFonts w:ascii="Arial" w:hAnsi="Arial" w:cs="Arial"/>
                <w:b/>
                <w:bCs/>
                <w:sz w:val="18"/>
              </w:rPr>
              <w:t>l primer módulo del taller de investigación, el cual deberá quedar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DF439A">
              <w:rPr>
                <w:rFonts w:ascii="Arial" w:hAnsi="Arial" w:cs="Arial"/>
                <w:b/>
                <w:bCs/>
                <w:sz w:val="18"/>
              </w:rPr>
              <w:t>cubierto para que el egresado se considere inscrito al taller de investigación.</w:t>
            </w:r>
          </w:p>
        </w:tc>
      </w:tr>
      <w:tr w:rsidR="00170843" w14:paraId="0D743723" w14:textId="77777777" w:rsidTr="00170843">
        <w:tc>
          <w:tcPr>
            <w:tcW w:w="10610" w:type="dxa"/>
          </w:tcPr>
          <w:p w14:paraId="6350CBFA" w14:textId="77777777" w:rsidR="00170843" w:rsidRPr="00170843" w:rsidRDefault="00170843" w:rsidP="00170843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eastAsia="Arial" w:hAnsi="Arial" w:cs="Arial"/>
                <w:color w:val="000000"/>
                <w:sz w:val="18"/>
              </w:rPr>
              <w:t xml:space="preserve">Los </w:t>
            </w:r>
            <w:r w:rsidRPr="00170843">
              <w:rPr>
                <w:rFonts w:ascii="Arial" w:hAnsi="Arial" w:cs="Arial"/>
                <w:sz w:val="18"/>
              </w:rPr>
              <w:t>egresados inscritos al taller de investigación deberán:</w:t>
            </w:r>
          </w:p>
          <w:p w14:paraId="2DAE198D" w14:textId="77777777" w:rsidR="00170843" w:rsidRP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Cursar y acreditar cada módulo que integra el taller de investigación. La reprobación de un módulo implica que, se deberá volver a cursar y podrá realizarse en alguno de los próximos talleres a ofertarse de la misma área.</w:t>
            </w:r>
          </w:p>
          <w:p w14:paraId="0B170700" w14:textId="77777777" w:rsidR="00170843" w:rsidRPr="00DF439A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Realizar el pago de cada módulo, a partir del segundo, a más tardar 8 días de iniciado el mismo, para considerarse reinscritos y poder contar con asesoría y evaluación. Toda asistencia al taller, asesoría o evaluación prestada, sin la reinscripción correspondiente, no tendrá</w:t>
            </w:r>
            <w:r w:rsidRPr="00DF439A">
              <w:rPr>
                <w:rFonts w:ascii="Arial" w:eastAsia="Arial" w:hAnsi="Arial" w:cs="Arial"/>
                <w:color w:val="000000"/>
                <w:sz w:val="18"/>
              </w:rPr>
              <w:t xml:space="preserve"> valor.</w:t>
            </w:r>
          </w:p>
        </w:tc>
      </w:tr>
      <w:tr w:rsidR="00170843" w14:paraId="004B2362" w14:textId="77777777" w:rsidTr="00170843">
        <w:tc>
          <w:tcPr>
            <w:tcW w:w="10610" w:type="dxa"/>
            <w:shd w:val="clear" w:color="auto" w:fill="BFBFBF" w:themeFill="background1" w:themeFillShade="BF"/>
          </w:tcPr>
          <w:p w14:paraId="3E73ECAB" w14:textId="77777777" w:rsidR="00170843" w:rsidRPr="00C06E69" w:rsidRDefault="00170843" w:rsidP="00170843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06E69">
              <w:rPr>
                <w:rFonts w:ascii="Arial" w:hAnsi="Arial" w:cs="Arial"/>
                <w:b/>
                <w:bCs/>
                <w:sz w:val="18"/>
              </w:rPr>
              <w:t>Para continuar el trámite de titulación, una vez acreditados todos los módul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os del taller de investigación, </w:t>
            </w:r>
            <w:r w:rsidRPr="00C06E69">
              <w:rPr>
                <w:rFonts w:ascii="Arial" w:hAnsi="Arial" w:cs="Arial"/>
                <w:b/>
                <w:bCs/>
                <w:sz w:val="18"/>
              </w:rPr>
              <w:t>el egresado entregará al E</w:t>
            </w:r>
            <w:r>
              <w:rPr>
                <w:rFonts w:ascii="Arial" w:hAnsi="Arial" w:cs="Arial"/>
                <w:b/>
                <w:bCs/>
                <w:sz w:val="18"/>
              </w:rPr>
              <w:t>ncargado de Servicio Social y T</w:t>
            </w:r>
            <w:r w:rsidRPr="00C06E69">
              <w:rPr>
                <w:rFonts w:ascii="Arial" w:hAnsi="Arial" w:cs="Arial"/>
                <w:b/>
                <w:bCs/>
                <w:sz w:val="18"/>
              </w:rPr>
              <w:t>itulación los siguientes requisitos para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C06E69">
              <w:rPr>
                <w:rFonts w:ascii="Arial" w:hAnsi="Arial" w:cs="Arial"/>
                <w:b/>
                <w:bCs/>
                <w:sz w:val="18"/>
              </w:rPr>
              <w:t>complementar el expediente de titulación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</w:tr>
      <w:tr w:rsidR="00170843" w14:paraId="3CCE43CD" w14:textId="77777777" w:rsidTr="00170843">
        <w:tc>
          <w:tcPr>
            <w:tcW w:w="10610" w:type="dxa"/>
            <w:shd w:val="clear" w:color="auto" w:fill="FFFFFF" w:themeFill="background1"/>
          </w:tcPr>
          <w:p w14:paraId="5D99101C" w14:textId="279E21A8" w:rsidR="00170843" w:rsidRP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C06E69">
              <w:rPr>
                <w:rFonts w:ascii="Arial" w:hAnsi="Arial" w:cs="Arial"/>
                <w:sz w:val="18"/>
                <w:szCs w:val="18"/>
              </w:rPr>
              <w:t xml:space="preserve">Constancia </w:t>
            </w:r>
            <w:r w:rsidRPr="00170843">
              <w:rPr>
                <w:rFonts w:ascii="Arial" w:hAnsi="Arial" w:cs="Arial"/>
                <w:sz w:val="18"/>
              </w:rPr>
              <w:t>de acreditación del taller de investigación, emitida</w:t>
            </w:r>
            <w:r w:rsidR="00F51093">
              <w:rPr>
                <w:rFonts w:ascii="Arial" w:hAnsi="Arial" w:cs="Arial"/>
                <w:sz w:val="18"/>
              </w:rPr>
              <w:t xml:space="preserve"> por el Jefe de Área Académica o</w:t>
            </w:r>
            <w:r w:rsidRPr="00170843">
              <w:rPr>
                <w:rFonts w:ascii="Arial" w:hAnsi="Arial" w:cs="Arial"/>
                <w:sz w:val="18"/>
              </w:rPr>
              <w:t xml:space="preserve"> Coordinador de Posgrado</w:t>
            </w:r>
          </w:p>
          <w:p w14:paraId="540BF423" w14:textId="77777777" w:rsidR="00170843" w:rsidRPr="00170843" w:rsidRDefault="00170843" w:rsidP="00F51093">
            <w:pPr>
              <w:pStyle w:val="Prrafodelista"/>
              <w:spacing w:line="276" w:lineRule="auto"/>
              <w:ind w:left="452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correspondiente.</w:t>
            </w:r>
          </w:p>
          <w:p w14:paraId="69A1D581" w14:textId="77777777" w:rsidR="00170843" w:rsidRP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Constancia de liberación del servicio social (para las licenciaturas en Psicología y Nutrición y Ciencia de los Alimentos).</w:t>
            </w:r>
          </w:p>
          <w:p w14:paraId="00889A32" w14:textId="77777777" w:rsidR="00170843" w:rsidRP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 xml:space="preserve">Archivo autorizado en PDF del proyecto de investigación con portada oficial en el documento, el cual debe estar compartido por el responsable de investigación con el área de titulación.    </w:t>
            </w:r>
          </w:p>
          <w:p w14:paraId="13902BF6" w14:textId="77777777" w:rsidR="00170843" w:rsidRPr="00170843" w:rsidRDefault="00170843" w:rsidP="00092D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 xml:space="preserve">6 fotos ovaladas, </w:t>
            </w:r>
            <w:r w:rsidRPr="008C1D2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170843">
              <w:rPr>
                <w:rFonts w:ascii="Arial" w:hAnsi="Arial" w:cs="Arial"/>
                <w:sz w:val="18"/>
              </w:rPr>
              <w:t>estudio tamaño título (9.0 cm. x 6.0 cm), blanco y negro, papel mate y fondo blanco, con las               siguientes recomendaciones:</w:t>
            </w:r>
          </w:p>
          <w:p w14:paraId="1CF32DE6" w14:textId="77777777" w:rsidR="00170843" w:rsidRPr="00170843" w:rsidRDefault="00170843" w:rsidP="00170843">
            <w:pPr>
              <w:pStyle w:val="Prrafodelista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Nombre completo con lápiz, al reverso de cada foto.</w:t>
            </w:r>
          </w:p>
          <w:p w14:paraId="38349201" w14:textId="77777777" w:rsidR="00170843" w:rsidRPr="00170843" w:rsidRDefault="00170843" w:rsidP="00170843">
            <w:pPr>
              <w:pStyle w:val="Prrafodelista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170843">
              <w:rPr>
                <w:rFonts w:ascii="Arial" w:hAnsi="Arial" w:cs="Arial"/>
                <w:sz w:val="18"/>
              </w:rPr>
              <w:t>Hombres: traje (saco oscuro y camisa clara), corbata, bigote y barba recortada, peinado discreto y sin lentes.</w:t>
            </w:r>
          </w:p>
          <w:p w14:paraId="53D21075" w14:textId="77777777" w:rsidR="00170843" w:rsidRPr="00C06E69" w:rsidRDefault="00170843" w:rsidP="00170843">
            <w:pPr>
              <w:pStyle w:val="Prrafodelista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843">
              <w:rPr>
                <w:rFonts w:ascii="Arial" w:hAnsi="Arial" w:cs="Arial"/>
                <w:sz w:val="18"/>
              </w:rPr>
              <w:t>Mujeres: traje (saco oscuro</w:t>
            </w:r>
            <w:r w:rsidRPr="00C06E69">
              <w:rPr>
                <w:rFonts w:ascii="Arial" w:hAnsi="Arial" w:cs="Arial"/>
                <w:sz w:val="18"/>
                <w:szCs w:val="18"/>
              </w:rPr>
              <w:t xml:space="preserve"> y camisa o blusa clara), maquillaje, peinado y accesorios discretos y sin lentes.</w:t>
            </w:r>
          </w:p>
        </w:tc>
      </w:tr>
      <w:tr w:rsidR="00170843" w14:paraId="74A36C7D" w14:textId="77777777" w:rsidTr="00170843">
        <w:tc>
          <w:tcPr>
            <w:tcW w:w="10610" w:type="dxa"/>
            <w:shd w:val="clear" w:color="auto" w:fill="D9D9D9" w:themeFill="background1" w:themeFillShade="D9"/>
          </w:tcPr>
          <w:p w14:paraId="500BED82" w14:textId="77777777" w:rsidR="00170843" w:rsidRPr="009C4D5E" w:rsidRDefault="00170843" w:rsidP="00170843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7A6C11">
              <w:rPr>
                <w:rFonts w:ascii="Arial" w:hAnsi="Arial" w:cs="Arial"/>
                <w:b/>
                <w:bCs/>
                <w:sz w:val="18"/>
              </w:rPr>
              <w:t>Cubiertos lo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 requisitos antes mencionados,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 xml:space="preserve">el Encargado de Servicio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Social y Titulación generará el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>cargo por concepto de título o grado y ceremonia protoco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laria al egresado, para su pago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>correspondiente, el cual deberá ser cubierto de manera inmediata.</w:t>
            </w:r>
          </w:p>
        </w:tc>
      </w:tr>
      <w:tr w:rsidR="00170843" w14:paraId="7A50D597" w14:textId="77777777" w:rsidTr="00170843">
        <w:tc>
          <w:tcPr>
            <w:tcW w:w="10610" w:type="dxa"/>
            <w:shd w:val="clear" w:color="auto" w:fill="D9D9D9" w:themeFill="background1" w:themeFillShade="D9"/>
          </w:tcPr>
          <w:p w14:paraId="3C85F690" w14:textId="77777777" w:rsidR="00170843" w:rsidRPr="009C4D5E" w:rsidRDefault="00170843" w:rsidP="00170843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Una vez hecho el pago,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>el egresado contactará al Encargado de Servicio Social y Titulaci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ón para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>proceder a la programación de la ceremonia protocolaria. En caso de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no asistir a la ceremonia sin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 xml:space="preserve">notificación justificada previa o llegar después de la hora fijada,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se deberá volver a programar la </w:t>
            </w:r>
            <w:r w:rsidRPr="007A6C11">
              <w:rPr>
                <w:rFonts w:ascii="Arial" w:hAnsi="Arial" w:cs="Arial"/>
                <w:b/>
                <w:bCs/>
                <w:sz w:val="18"/>
              </w:rPr>
              <w:t>ceremonia protocolaria, teniendo que pagar el arancel correspondiente.</w:t>
            </w:r>
          </w:p>
        </w:tc>
      </w:tr>
    </w:tbl>
    <w:p w14:paraId="66B69698" w14:textId="6EC22A79" w:rsidR="008D1EF7" w:rsidRPr="008C2F94" w:rsidRDefault="008D1EF7" w:rsidP="008C2F94"/>
    <w:p w14:paraId="52E5BC8A" w14:textId="511D02C8" w:rsidR="0099719E" w:rsidRDefault="0099719E" w:rsidP="00170843">
      <w:pPr>
        <w:rPr>
          <w:rFonts w:ascii="Arial" w:hAnsi="Arial" w:cs="Arial"/>
          <w:b/>
          <w:i/>
          <w:sz w:val="24"/>
          <w:szCs w:val="24"/>
        </w:rPr>
      </w:pPr>
    </w:p>
    <w:p w14:paraId="65ADF39A" w14:textId="62C937BB" w:rsidR="0099719E" w:rsidRDefault="0099719E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F57870A" w14:textId="5C6BE6C2" w:rsidR="0099719E" w:rsidRDefault="00170843" w:rsidP="00277D2C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32809AE9">
                <wp:simplePos x="0" y="0"/>
                <wp:positionH relativeFrom="margin">
                  <wp:align>left</wp:align>
                </wp:positionH>
                <wp:positionV relativeFrom="paragraph">
                  <wp:posOffset>-393353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left:0;text-align:left;margin-left:0;margin-top:-30.95pt;width:206.25pt;height:110.6pt;z-index:252131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O0IFvdAAAACAEAAA8AAABkcnMvZG93bnJldi54&#10;bWxMjzFPwzAUhHck/oP1kNhaJ4VUNMSpKioWBiQKEoxu/BJH2M+W7abh32MmOp7udPdds52tYROG&#10;ODoSUC4LYEidUyMNAj7enxcPwGKSpKRxhAJ+MMK2vb5qZK3cmd5wOqSB5RKKtRSgU/I157HTaGVc&#10;Oo+Uvd4FK1OWYeAqyHMut4avimLNrRwpL2jp8Ulj9304WQGfVo9qH16/emWm/Uu/q/wcvBC3N/Pu&#10;EVjCOf2H4Q8/o0ObmY7uRCoyIyAfSQIW63IDLNv35aoCdsy5anMHvG345YH2FwAA//8DAFBLAQIt&#10;ABQABgAIAAAAIQC2gziS/gAAAOEBAAATAAAAAAAAAAAAAAAAAAAAAABbQ29udGVudF9UeXBlc10u&#10;eG1sUEsBAi0AFAAGAAgAAAAhADj9If/WAAAAlAEAAAsAAAAAAAAAAAAAAAAALwEAAF9yZWxzLy5y&#10;ZWxzUEsBAi0AFAAGAAgAAAAhAFtIHdAoAgAAKwQAAA4AAAAAAAAAAAAAAAAALgIAAGRycy9lMm9E&#10;b2MueG1sUEsBAi0AFAAGAAgAAAAhAGO0IFvdAAAACAEAAA8AAAAAAAAAAAAAAAAAggQAAGRycy9k&#10;b3ducmV2LnhtbFBLBQYAAAAABAAEAPMAAACM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C9069" w14:textId="73F5CD9B" w:rsidR="00D449C6" w:rsidRPr="00170843" w:rsidRDefault="00170843" w:rsidP="00170843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4FC97D69">
                <wp:simplePos x="0" y="0"/>
                <wp:positionH relativeFrom="margin">
                  <wp:posOffset>4137971</wp:posOffset>
                </wp:positionH>
                <wp:positionV relativeFrom="paragraph">
                  <wp:posOffset>-568520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5.8pt;margin-top:-44.75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A4dczN4QAAAAwBAAAPAAAAZHJzL2Rvd25yZXYu&#10;eG1sTI/BTsMwDIbvSLxDZCRuW1qg3ShNp4mJCwckBtI4Zo3bVDROlGRdeXuyE9xs+dPv7683sxnZ&#10;hD4MlgTkywwYUmvVQL2Az4+XxRpYiJKUHC2hgB8MsGmur2pZKXumd5z2sWcphEIlBegYXcV5aDUa&#10;GZbWIaVbZ72RMa2+58rLcwo3I7/LspIbOVD6oKXDZ43t9/5kBByMHtTOv311apx2r922cLN3Qtze&#10;zNsnYBHn+AfDRT+pQ5OcjvZEKrBRQFnkZUIFLNaPBbALkZUPObBjmu7zFfCm5v9LNL8AAAD//wMA&#10;UEsBAi0AFAAGAAgAAAAhALaDOJL+AAAA4QEAABMAAAAAAAAAAAAAAAAAAAAAAFtDb250ZW50X1R5&#10;cGVzXS54bWxQSwECLQAUAAYACAAAACEAOP0h/9YAAACUAQAACwAAAAAAAAAAAAAAAAAvAQAAX3Jl&#10;bHMvLnJlbHNQSwECLQAUAAYACAAAACEASrFfjikCAAArBAAADgAAAAAAAAAAAAAAAAAuAgAAZHJz&#10;L2Uyb0RvYy54bWxQSwECLQAUAAYACAAAACEAOHXMzeEAAAAMAQAADwAAAAAAAAAAAAAAAACDBAAA&#10;ZHJzL2Rvd25yZXYueG1sUEsFBgAAAAAEAAQA8wAAAJEFAAAAAA==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49C6" w:rsidRPr="00170843" w:rsidSect="00170843">
      <w:pgSz w:w="12240" w:h="15840" w:code="1"/>
      <w:pgMar w:top="567" w:right="90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B9C8" w14:textId="77777777" w:rsidR="00060E2E" w:rsidRDefault="00060E2E" w:rsidP="00703845">
      <w:r>
        <w:separator/>
      </w:r>
    </w:p>
  </w:endnote>
  <w:endnote w:type="continuationSeparator" w:id="0">
    <w:p w14:paraId="5A0DE977" w14:textId="77777777" w:rsidR="00060E2E" w:rsidRDefault="00060E2E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9B26" w14:textId="77777777" w:rsidR="00060E2E" w:rsidRDefault="00060E2E" w:rsidP="00703845">
      <w:r>
        <w:separator/>
      </w:r>
    </w:p>
  </w:footnote>
  <w:footnote w:type="continuationSeparator" w:id="0">
    <w:p w14:paraId="6682DB9D" w14:textId="77777777" w:rsidR="00060E2E" w:rsidRDefault="00060E2E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FF4"/>
    <w:multiLevelType w:val="hybridMultilevel"/>
    <w:tmpl w:val="FBD83D14"/>
    <w:lvl w:ilvl="0" w:tplc="08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16B7"/>
    <w:multiLevelType w:val="hybridMultilevel"/>
    <w:tmpl w:val="5B7E74B4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5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0C93"/>
    <w:multiLevelType w:val="hybridMultilevel"/>
    <w:tmpl w:val="1AEA0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26225"/>
    <w:multiLevelType w:val="hybridMultilevel"/>
    <w:tmpl w:val="8102B114"/>
    <w:lvl w:ilvl="0" w:tplc="D0107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2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B0CB4"/>
    <w:multiLevelType w:val="hybridMultilevel"/>
    <w:tmpl w:val="2222B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363BA"/>
    <w:multiLevelType w:val="hybridMultilevel"/>
    <w:tmpl w:val="53EE427E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2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38"/>
  </w:num>
  <w:num w:numId="5">
    <w:abstractNumId w:val="39"/>
  </w:num>
  <w:num w:numId="6">
    <w:abstractNumId w:val="36"/>
  </w:num>
  <w:num w:numId="7">
    <w:abstractNumId w:val="5"/>
  </w:num>
  <w:num w:numId="8">
    <w:abstractNumId w:val="31"/>
  </w:num>
  <w:num w:numId="9">
    <w:abstractNumId w:val="21"/>
  </w:num>
  <w:num w:numId="10">
    <w:abstractNumId w:val="18"/>
  </w:num>
  <w:num w:numId="11">
    <w:abstractNumId w:val="30"/>
  </w:num>
  <w:num w:numId="12">
    <w:abstractNumId w:val="35"/>
  </w:num>
  <w:num w:numId="13">
    <w:abstractNumId w:val="6"/>
  </w:num>
  <w:num w:numId="14">
    <w:abstractNumId w:val="37"/>
  </w:num>
  <w:num w:numId="15">
    <w:abstractNumId w:val="29"/>
  </w:num>
  <w:num w:numId="16">
    <w:abstractNumId w:val="0"/>
  </w:num>
  <w:num w:numId="17">
    <w:abstractNumId w:val="26"/>
  </w:num>
  <w:num w:numId="18">
    <w:abstractNumId w:val="10"/>
  </w:num>
  <w:num w:numId="19">
    <w:abstractNumId w:val="13"/>
  </w:num>
  <w:num w:numId="20">
    <w:abstractNumId w:val="11"/>
  </w:num>
  <w:num w:numId="21">
    <w:abstractNumId w:val="8"/>
  </w:num>
  <w:num w:numId="22">
    <w:abstractNumId w:val="32"/>
  </w:num>
  <w:num w:numId="23">
    <w:abstractNumId w:val="27"/>
  </w:num>
  <w:num w:numId="24">
    <w:abstractNumId w:val="34"/>
  </w:num>
  <w:num w:numId="25">
    <w:abstractNumId w:val="17"/>
  </w:num>
  <w:num w:numId="26">
    <w:abstractNumId w:val="14"/>
  </w:num>
  <w:num w:numId="27">
    <w:abstractNumId w:val="22"/>
  </w:num>
  <w:num w:numId="28">
    <w:abstractNumId w:val="28"/>
  </w:num>
  <w:num w:numId="29">
    <w:abstractNumId w:val="15"/>
  </w:num>
  <w:num w:numId="30">
    <w:abstractNumId w:val="2"/>
  </w:num>
  <w:num w:numId="31">
    <w:abstractNumId w:val="33"/>
  </w:num>
  <w:num w:numId="32">
    <w:abstractNumId w:val="25"/>
  </w:num>
  <w:num w:numId="33">
    <w:abstractNumId w:val="19"/>
  </w:num>
  <w:num w:numId="34">
    <w:abstractNumId w:val="7"/>
  </w:num>
  <w:num w:numId="35">
    <w:abstractNumId w:val="23"/>
  </w:num>
  <w:num w:numId="36">
    <w:abstractNumId w:val="24"/>
  </w:num>
  <w:num w:numId="37">
    <w:abstractNumId w:val="20"/>
  </w:num>
  <w:num w:numId="38">
    <w:abstractNumId w:val="9"/>
  </w:num>
  <w:num w:numId="39">
    <w:abstractNumId w:val="1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rhC+XQPHDp4tYI6PBZDnPKL3A4i/mdphC4XYRm53NZd2rG0ETWkzYYR6ExoDHaM0tFyJX26u844ad+bgnvhYcQ==" w:salt="0i6jOknzj4b4TiGUeqLz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15016"/>
    <w:rsid w:val="000341B7"/>
    <w:rsid w:val="00050145"/>
    <w:rsid w:val="00051890"/>
    <w:rsid w:val="00060E2E"/>
    <w:rsid w:val="000777A0"/>
    <w:rsid w:val="000808B6"/>
    <w:rsid w:val="00092DBA"/>
    <w:rsid w:val="00092FDD"/>
    <w:rsid w:val="000A12D1"/>
    <w:rsid w:val="000B6C24"/>
    <w:rsid w:val="000B6F49"/>
    <w:rsid w:val="000C6CFB"/>
    <w:rsid w:val="000C6E5E"/>
    <w:rsid w:val="000D7D03"/>
    <w:rsid w:val="000E0279"/>
    <w:rsid w:val="000E36D9"/>
    <w:rsid w:val="000E6C26"/>
    <w:rsid w:val="000F0A11"/>
    <w:rsid w:val="001279DC"/>
    <w:rsid w:val="00130B69"/>
    <w:rsid w:val="001311C7"/>
    <w:rsid w:val="00146342"/>
    <w:rsid w:val="00151838"/>
    <w:rsid w:val="00155A43"/>
    <w:rsid w:val="00170843"/>
    <w:rsid w:val="00171075"/>
    <w:rsid w:val="0017476E"/>
    <w:rsid w:val="00175DD4"/>
    <w:rsid w:val="00181B7B"/>
    <w:rsid w:val="001860F0"/>
    <w:rsid w:val="00194F6D"/>
    <w:rsid w:val="001B296F"/>
    <w:rsid w:val="001D4E79"/>
    <w:rsid w:val="001E61C8"/>
    <w:rsid w:val="001F3495"/>
    <w:rsid w:val="00210077"/>
    <w:rsid w:val="002118A3"/>
    <w:rsid w:val="00221D87"/>
    <w:rsid w:val="002234C1"/>
    <w:rsid w:val="00230271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7A3D"/>
    <w:rsid w:val="002A16BF"/>
    <w:rsid w:val="002A30EA"/>
    <w:rsid w:val="002A4692"/>
    <w:rsid w:val="002B0A86"/>
    <w:rsid w:val="002B3AED"/>
    <w:rsid w:val="002B4D45"/>
    <w:rsid w:val="002B623B"/>
    <w:rsid w:val="002B7DA9"/>
    <w:rsid w:val="002C60D9"/>
    <w:rsid w:val="002E5AAF"/>
    <w:rsid w:val="002F18E7"/>
    <w:rsid w:val="0030446E"/>
    <w:rsid w:val="003105F4"/>
    <w:rsid w:val="00314BBB"/>
    <w:rsid w:val="00353C83"/>
    <w:rsid w:val="00371BAD"/>
    <w:rsid w:val="00382DFE"/>
    <w:rsid w:val="00383F1E"/>
    <w:rsid w:val="003A093C"/>
    <w:rsid w:val="003A3179"/>
    <w:rsid w:val="003A6BDF"/>
    <w:rsid w:val="003B48EE"/>
    <w:rsid w:val="003C2D97"/>
    <w:rsid w:val="003D2BC8"/>
    <w:rsid w:val="003D54EA"/>
    <w:rsid w:val="003E6AFF"/>
    <w:rsid w:val="003F0EC7"/>
    <w:rsid w:val="004135F0"/>
    <w:rsid w:val="00413F57"/>
    <w:rsid w:val="00420F4A"/>
    <w:rsid w:val="00441863"/>
    <w:rsid w:val="004453E6"/>
    <w:rsid w:val="004460C9"/>
    <w:rsid w:val="0044611C"/>
    <w:rsid w:val="004473B5"/>
    <w:rsid w:val="004505F5"/>
    <w:rsid w:val="00465CC7"/>
    <w:rsid w:val="00481236"/>
    <w:rsid w:val="00482AE2"/>
    <w:rsid w:val="00483CC9"/>
    <w:rsid w:val="00494FA6"/>
    <w:rsid w:val="004A0A34"/>
    <w:rsid w:val="004A0C5F"/>
    <w:rsid w:val="004A1298"/>
    <w:rsid w:val="004A2653"/>
    <w:rsid w:val="004A6B55"/>
    <w:rsid w:val="004B2708"/>
    <w:rsid w:val="004B5F59"/>
    <w:rsid w:val="004C3BB5"/>
    <w:rsid w:val="004C6553"/>
    <w:rsid w:val="004C6BD7"/>
    <w:rsid w:val="004E4564"/>
    <w:rsid w:val="004E6EEB"/>
    <w:rsid w:val="004E74D2"/>
    <w:rsid w:val="004F28B2"/>
    <w:rsid w:val="00510CA0"/>
    <w:rsid w:val="00525D8A"/>
    <w:rsid w:val="00530638"/>
    <w:rsid w:val="00536CCA"/>
    <w:rsid w:val="00544D95"/>
    <w:rsid w:val="00545C72"/>
    <w:rsid w:val="00566C92"/>
    <w:rsid w:val="00566EDF"/>
    <w:rsid w:val="005671F4"/>
    <w:rsid w:val="00594FB1"/>
    <w:rsid w:val="005A2D24"/>
    <w:rsid w:val="005A6326"/>
    <w:rsid w:val="005B42A8"/>
    <w:rsid w:val="005C1B9C"/>
    <w:rsid w:val="005C6DFB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3453"/>
    <w:rsid w:val="006501A7"/>
    <w:rsid w:val="00654AB7"/>
    <w:rsid w:val="00656E53"/>
    <w:rsid w:val="0066118C"/>
    <w:rsid w:val="0066616E"/>
    <w:rsid w:val="00670DDB"/>
    <w:rsid w:val="00677D10"/>
    <w:rsid w:val="006921F3"/>
    <w:rsid w:val="0069227F"/>
    <w:rsid w:val="006940DE"/>
    <w:rsid w:val="006A12C1"/>
    <w:rsid w:val="006A2BE1"/>
    <w:rsid w:val="006A74EC"/>
    <w:rsid w:val="006C1B3D"/>
    <w:rsid w:val="006D0A90"/>
    <w:rsid w:val="006D5D0B"/>
    <w:rsid w:val="006F16FF"/>
    <w:rsid w:val="006F5925"/>
    <w:rsid w:val="00702294"/>
    <w:rsid w:val="00703845"/>
    <w:rsid w:val="007040CB"/>
    <w:rsid w:val="00710898"/>
    <w:rsid w:val="00716A40"/>
    <w:rsid w:val="00725B9E"/>
    <w:rsid w:val="007321B8"/>
    <w:rsid w:val="0073791E"/>
    <w:rsid w:val="00765E82"/>
    <w:rsid w:val="00766E6D"/>
    <w:rsid w:val="00767C76"/>
    <w:rsid w:val="0077077F"/>
    <w:rsid w:val="0077321E"/>
    <w:rsid w:val="0077466C"/>
    <w:rsid w:val="00775FB7"/>
    <w:rsid w:val="00791A84"/>
    <w:rsid w:val="007A6C11"/>
    <w:rsid w:val="007B0935"/>
    <w:rsid w:val="007B3DDC"/>
    <w:rsid w:val="007B4D95"/>
    <w:rsid w:val="007B6E5B"/>
    <w:rsid w:val="007C5974"/>
    <w:rsid w:val="007D3D6A"/>
    <w:rsid w:val="007E076D"/>
    <w:rsid w:val="007E1F33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41628"/>
    <w:rsid w:val="00844CC5"/>
    <w:rsid w:val="0085442F"/>
    <w:rsid w:val="0086613D"/>
    <w:rsid w:val="00866D9D"/>
    <w:rsid w:val="0087001C"/>
    <w:rsid w:val="00883584"/>
    <w:rsid w:val="00887AF7"/>
    <w:rsid w:val="0089067F"/>
    <w:rsid w:val="008A50C6"/>
    <w:rsid w:val="008A732D"/>
    <w:rsid w:val="008B415F"/>
    <w:rsid w:val="008B5608"/>
    <w:rsid w:val="008C1D23"/>
    <w:rsid w:val="008C2F94"/>
    <w:rsid w:val="008C5034"/>
    <w:rsid w:val="008C5D2A"/>
    <w:rsid w:val="008D1EF7"/>
    <w:rsid w:val="008D318E"/>
    <w:rsid w:val="008E01B2"/>
    <w:rsid w:val="0091214F"/>
    <w:rsid w:val="00914679"/>
    <w:rsid w:val="009477FA"/>
    <w:rsid w:val="009517DC"/>
    <w:rsid w:val="009523F0"/>
    <w:rsid w:val="009539B8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9719E"/>
    <w:rsid w:val="009B04A5"/>
    <w:rsid w:val="009B4310"/>
    <w:rsid w:val="009B513E"/>
    <w:rsid w:val="009C1F00"/>
    <w:rsid w:val="009C3077"/>
    <w:rsid w:val="009C41F4"/>
    <w:rsid w:val="009C4450"/>
    <w:rsid w:val="009C4D5E"/>
    <w:rsid w:val="009C7342"/>
    <w:rsid w:val="009D1E02"/>
    <w:rsid w:val="009D5926"/>
    <w:rsid w:val="009E2BE2"/>
    <w:rsid w:val="009F3CF6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976E7"/>
    <w:rsid w:val="00A97E22"/>
    <w:rsid w:val="00AA3FCC"/>
    <w:rsid w:val="00AB1812"/>
    <w:rsid w:val="00AB4665"/>
    <w:rsid w:val="00AD08CA"/>
    <w:rsid w:val="00AE4B09"/>
    <w:rsid w:val="00AE55A4"/>
    <w:rsid w:val="00B17C06"/>
    <w:rsid w:val="00B35CD7"/>
    <w:rsid w:val="00B47731"/>
    <w:rsid w:val="00B57449"/>
    <w:rsid w:val="00B74309"/>
    <w:rsid w:val="00B74D09"/>
    <w:rsid w:val="00B84F15"/>
    <w:rsid w:val="00B94916"/>
    <w:rsid w:val="00BA3926"/>
    <w:rsid w:val="00BA7D5D"/>
    <w:rsid w:val="00BB116D"/>
    <w:rsid w:val="00BB157B"/>
    <w:rsid w:val="00BC0023"/>
    <w:rsid w:val="00BD1CEE"/>
    <w:rsid w:val="00BD35B3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06E69"/>
    <w:rsid w:val="00C11B05"/>
    <w:rsid w:val="00C1335D"/>
    <w:rsid w:val="00C2751E"/>
    <w:rsid w:val="00C42426"/>
    <w:rsid w:val="00C46BB7"/>
    <w:rsid w:val="00C52698"/>
    <w:rsid w:val="00C62F43"/>
    <w:rsid w:val="00C75DF4"/>
    <w:rsid w:val="00C77997"/>
    <w:rsid w:val="00C807B1"/>
    <w:rsid w:val="00C96B51"/>
    <w:rsid w:val="00CA7B6B"/>
    <w:rsid w:val="00CB6D0F"/>
    <w:rsid w:val="00CC2472"/>
    <w:rsid w:val="00CE031D"/>
    <w:rsid w:val="00CE24E8"/>
    <w:rsid w:val="00CE2B5F"/>
    <w:rsid w:val="00CF071A"/>
    <w:rsid w:val="00CF7441"/>
    <w:rsid w:val="00CF7E2B"/>
    <w:rsid w:val="00D07883"/>
    <w:rsid w:val="00D373B2"/>
    <w:rsid w:val="00D426B8"/>
    <w:rsid w:val="00D449C6"/>
    <w:rsid w:val="00D46DDB"/>
    <w:rsid w:val="00D47749"/>
    <w:rsid w:val="00D50E40"/>
    <w:rsid w:val="00D531D7"/>
    <w:rsid w:val="00D63753"/>
    <w:rsid w:val="00D81E3D"/>
    <w:rsid w:val="00DA08D9"/>
    <w:rsid w:val="00DA1193"/>
    <w:rsid w:val="00DA3BAC"/>
    <w:rsid w:val="00DA4182"/>
    <w:rsid w:val="00DB6D37"/>
    <w:rsid w:val="00DE6196"/>
    <w:rsid w:val="00DF439A"/>
    <w:rsid w:val="00DF4726"/>
    <w:rsid w:val="00E010AA"/>
    <w:rsid w:val="00E0377A"/>
    <w:rsid w:val="00E13182"/>
    <w:rsid w:val="00E20D05"/>
    <w:rsid w:val="00E21101"/>
    <w:rsid w:val="00E41C09"/>
    <w:rsid w:val="00E6357C"/>
    <w:rsid w:val="00E72EAE"/>
    <w:rsid w:val="00E750D8"/>
    <w:rsid w:val="00E755F2"/>
    <w:rsid w:val="00E7724A"/>
    <w:rsid w:val="00E85463"/>
    <w:rsid w:val="00E914FE"/>
    <w:rsid w:val="00E95CC9"/>
    <w:rsid w:val="00EA0056"/>
    <w:rsid w:val="00EA06F3"/>
    <w:rsid w:val="00EA251E"/>
    <w:rsid w:val="00EC04FE"/>
    <w:rsid w:val="00EC2AE8"/>
    <w:rsid w:val="00EF21EE"/>
    <w:rsid w:val="00EF2A11"/>
    <w:rsid w:val="00EF40AA"/>
    <w:rsid w:val="00F00C79"/>
    <w:rsid w:val="00F022B7"/>
    <w:rsid w:val="00F20C81"/>
    <w:rsid w:val="00F237A5"/>
    <w:rsid w:val="00F355A6"/>
    <w:rsid w:val="00F404A2"/>
    <w:rsid w:val="00F51093"/>
    <w:rsid w:val="00F5238A"/>
    <w:rsid w:val="00F73097"/>
    <w:rsid w:val="00F838BF"/>
    <w:rsid w:val="00FA1AB2"/>
    <w:rsid w:val="00FB56DC"/>
    <w:rsid w:val="00FC109E"/>
    <w:rsid w:val="00FC3EBF"/>
    <w:rsid w:val="00FD0F01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279D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0096-33EC-453B-A320-1F891A6F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1580</Words>
  <Characters>8696</Characters>
  <Application>Microsoft Office Word</Application>
  <DocSecurity>8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17</cp:revision>
  <cp:lastPrinted>2025-07-03T14:20:00Z</cp:lastPrinted>
  <dcterms:created xsi:type="dcterms:W3CDTF">2025-07-04T17:19:00Z</dcterms:created>
  <dcterms:modified xsi:type="dcterms:W3CDTF">2025-07-09T17:24:00Z</dcterms:modified>
</cp:coreProperties>
</file>